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36" w:rsidRDefault="009E3AAA" w:rsidP="009E3AAA">
      <w:pPr>
        <w:pStyle w:val="SEHeader"/>
      </w:pPr>
      <w:r>
        <w:t>UK Coaching Safeguarding and Protecting Children Online Booking Form</w:t>
      </w:r>
    </w:p>
    <w:p w:rsidR="009E3AAA" w:rsidRDefault="009E3AAA" w:rsidP="009E3AAA">
      <w:pPr>
        <w:pStyle w:val="SEBodytext"/>
      </w:pPr>
      <w:r>
        <w:t xml:space="preserve">To book a place on this workshop please fully complete all of the form and send back to the Regional team on </w:t>
      </w:r>
      <w:hyperlink r:id="rId7" w:history="1">
        <w:r w:rsidRPr="009A352F">
          <w:rPr>
            <w:rStyle w:val="Hyperlink"/>
          </w:rPr>
          <w:t>swimsouthwest@swimming.org</w:t>
        </w:r>
      </w:hyperlink>
      <w:r>
        <w:t xml:space="preserve"> </w:t>
      </w:r>
    </w:p>
    <w:p w:rsidR="009E3AAA" w:rsidRDefault="009E3AAA" w:rsidP="009E3AAA">
      <w:pPr>
        <w:pStyle w:val="SEBodytext"/>
      </w:pPr>
      <w:r w:rsidRPr="009E3AAA">
        <w:rPr>
          <w:b/>
        </w:rPr>
        <w:t>Venue</w:t>
      </w:r>
      <w:r>
        <w:t>: Online</w:t>
      </w:r>
    </w:p>
    <w:p w:rsidR="009E3AAA" w:rsidRDefault="009E3AAA" w:rsidP="009E3AAA">
      <w:pPr>
        <w:pStyle w:val="SEBodytext"/>
      </w:pPr>
      <w:r w:rsidRPr="009E3AAA">
        <w:rPr>
          <w:b/>
        </w:rPr>
        <w:t>Cost</w:t>
      </w:r>
      <w:r>
        <w:t>: Free - however if a place is booked and n</w:t>
      </w:r>
      <w:r w:rsidR="00163A16">
        <w:t>ot attended there will be a charge</w:t>
      </w:r>
      <w:r>
        <w:t xml:space="preserve"> of £20. This must be paid before booking onto any other workshop.</w:t>
      </w:r>
    </w:p>
    <w:p w:rsidR="009E3AAA" w:rsidRDefault="009E3AAA" w:rsidP="009E3AAA">
      <w:pPr>
        <w:pStyle w:val="SEBodytext"/>
      </w:pPr>
      <w:r w:rsidRPr="009E3AAA">
        <w:rPr>
          <w:b/>
        </w:rPr>
        <w:t>Dates/Times</w:t>
      </w:r>
      <w:r>
        <w:t xml:space="preserve">: Various please identify your three choices on the form below and we will endeavor to allocate you to your first choice. </w:t>
      </w:r>
    </w:p>
    <w:p w:rsidR="009E3AAA" w:rsidRDefault="009E3AAA" w:rsidP="009E3AAA">
      <w:pPr>
        <w:pStyle w:val="SEBodytext"/>
      </w:pPr>
      <w:r w:rsidRPr="009E3AAA">
        <w:rPr>
          <w:b/>
        </w:rPr>
        <w:t>Closing date</w:t>
      </w:r>
      <w:r>
        <w:t xml:space="preserve">: 4 days before the course start date. </w:t>
      </w:r>
    </w:p>
    <w:p w:rsidR="009E3AAA" w:rsidRDefault="009E3AAA" w:rsidP="009E3AAA">
      <w:pPr>
        <w:pStyle w:val="SE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6959"/>
      </w:tblGrid>
      <w:tr w:rsidR="009E3AAA" w:rsidTr="009E3AAA">
        <w:trPr>
          <w:trHeight w:val="426"/>
        </w:trPr>
        <w:tc>
          <w:tcPr>
            <w:tcW w:w="1960" w:type="dxa"/>
          </w:tcPr>
          <w:p w:rsidR="009E3AAA" w:rsidRDefault="009E3AAA" w:rsidP="009E3AAA">
            <w:pPr>
              <w:pStyle w:val="SEBodytext"/>
            </w:pPr>
            <w:r>
              <w:t>Club</w:t>
            </w:r>
          </w:p>
        </w:tc>
        <w:tc>
          <w:tcPr>
            <w:tcW w:w="6959" w:type="dxa"/>
          </w:tcPr>
          <w:p w:rsidR="009E3AAA" w:rsidRDefault="009E3AAA" w:rsidP="009E3AAA">
            <w:pPr>
              <w:pStyle w:val="SEBodytext"/>
            </w:pPr>
          </w:p>
        </w:tc>
      </w:tr>
      <w:tr w:rsidR="009E3AAA" w:rsidTr="009E3AAA">
        <w:trPr>
          <w:trHeight w:val="426"/>
        </w:trPr>
        <w:tc>
          <w:tcPr>
            <w:tcW w:w="1960" w:type="dxa"/>
          </w:tcPr>
          <w:p w:rsidR="009E3AAA" w:rsidRDefault="009E3AAA" w:rsidP="009E3AAA">
            <w:pPr>
              <w:pStyle w:val="SEBodytext"/>
            </w:pPr>
            <w:r>
              <w:t>Contact name</w:t>
            </w:r>
          </w:p>
        </w:tc>
        <w:tc>
          <w:tcPr>
            <w:tcW w:w="6959" w:type="dxa"/>
          </w:tcPr>
          <w:p w:rsidR="009E3AAA" w:rsidRDefault="009E3AAA" w:rsidP="009E3AAA">
            <w:pPr>
              <w:pStyle w:val="SEBodytext"/>
            </w:pPr>
          </w:p>
        </w:tc>
      </w:tr>
      <w:tr w:rsidR="009E3AAA" w:rsidTr="009E3AAA">
        <w:trPr>
          <w:trHeight w:val="399"/>
        </w:trPr>
        <w:tc>
          <w:tcPr>
            <w:tcW w:w="1960" w:type="dxa"/>
          </w:tcPr>
          <w:p w:rsidR="009E3AAA" w:rsidRDefault="009E3AAA" w:rsidP="009E3AAA">
            <w:pPr>
              <w:pStyle w:val="SEBodytext"/>
            </w:pPr>
            <w:r>
              <w:t>Email Address</w:t>
            </w:r>
          </w:p>
        </w:tc>
        <w:tc>
          <w:tcPr>
            <w:tcW w:w="6959" w:type="dxa"/>
          </w:tcPr>
          <w:p w:rsidR="009E3AAA" w:rsidRDefault="009E3AAA" w:rsidP="009E3AAA">
            <w:pPr>
              <w:pStyle w:val="SEBodytext"/>
            </w:pPr>
          </w:p>
        </w:tc>
      </w:tr>
      <w:tr w:rsidR="009E3AAA" w:rsidTr="009E3AAA">
        <w:trPr>
          <w:trHeight w:val="1279"/>
        </w:trPr>
        <w:tc>
          <w:tcPr>
            <w:tcW w:w="1960" w:type="dxa"/>
          </w:tcPr>
          <w:p w:rsidR="009E3AAA" w:rsidRDefault="009E3AAA" w:rsidP="009E3AAA">
            <w:pPr>
              <w:pStyle w:val="SEBodytext"/>
            </w:pPr>
            <w:r>
              <w:t>Choices of workshop to attend</w:t>
            </w:r>
          </w:p>
        </w:tc>
        <w:tc>
          <w:tcPr>
            <w:tcW w:w="6959" w:type="dxa"/>
          </w:tcPr>
          <w:p w:rsidR="009E3AAA" w:rsidRDefault="009E3AAA" w:rsidP="009E3AAA">
            <w:pPr>
              <w:pStyle w:val="SEBodytext"/>
              <w:rPr>
                <w:vertAlign w:val="superscript"/>
              </w:rPr>
            </w:pPr>
            <w:r>
              <w:t>1</w:t>
            </w:r>
            <w:r w:rsidRPr="009E3AAA">
              <w:rPr>
                <w:vertAlign w:val="superscript"/>
              </w:rPr>
              <w:t>st</w:t>
            </w:r>
          </w:p>
          <w:p w:rsidR="009E3AAA" w:rsidRDefault="009E3AAA" w:rsidP="009E3AAA">
            <w:pPr>
              <w:pStyle w:val="SEBodytext"/>
            </w:pPr>
          </w:p>
          <w:p w:rsidR="009E3AAA" w:rsidRDefault="009E3AAA" w:rsidP="009E3AAA">
            <w:pPr>
              <w:pStyle w:val="SEBodytext"/>
              <w:rPr>
                <w:vertAlign w:val="superscript"/>
              </w:rPr>
            </w:pPr>
            <w:r>
              <w:t>2</w:t>
            </w:r>
            <w:r w:rsidRPr="009E3AAA">
              <w:rPr>
                <w:vertAlign w:val="superscript"/>
              </w:rPr>
              <w:t>nd</w:t>
            </w:r>
          </w:p>
          <w:p w:rsidR="009E3AAA" w:rsidRDefault="009E3AAA" w:rsidP="009E3AAA">
            <w:pPr>
              <w:pStyle w:val="SEBodytext"/>
            </w:pPr>
          </w:p>
          <w:p w:rsidR="009E3AAA" w:rsidRDefault="009E3AAA" w:rsidP="009E3AAA">
            <w:pPr>
              <w:pStyle w:val="SEBodytext"/>
            </w:pPr>
            <w:r>
              <w:t>3</w:t>
            </w:r>
            <w:r w:rsidRPr="009E3AAA">
              <w:rPr>
                <w:vertAlign w:val="superscript"/>
              </w:rPr>
              <w:t>rd</w:t>
            </w:r>
          </w:p>
        </w:tc>
      </w:tr>
    </w:tbl>
    <w:p w:rsidR="009E3AAA" w:rsidRDefault="009E3AAA" w:rsidP="009E3AAA">
      <w:pPr>
        <w:pStyle w:val="SE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762"/>
        <w:gridCol w:w="1731"/>
        <w:gridCol w:w="1746"/>
        <w:gridCol w:w="1744"/>
        <w:gridCol w:w="1713"/>
      </w:tblGrid>
      <w:tr w:rsidR="0059427F" w:rsidRPr="009E3AAA" w:rsidTr="0059427F">
        <w:trPr>
          <w:trHeight w:val="1010"/>
        </w:trPr>
        <w:tc>
          <w:tcPr>
            <w:tcW w:w="1754" w:type="dxa"/>
            <w:vAlign w:val="center"/>
          </w:tcPr>
          <w:p w:rsidR="0059427F" w:rsidRPr="009E3AAA" w:rsidRDefault="0059427F" w:rsidP="00CC1889">
            <w:pPr>
              <w:pStyle w:val="SEBodytext"/>
              <w:jc w:val="center"/>
              <w:rPr>
                <w:b/>
              </w:rPr>
            </w:pPr>
            <w:r w:rsidRPr="009E3AAA">
              <w:rPr>
                <w:b/>
              </w:rPr>
              <w:t>Name of Candidate</w:t>
            </w:r>
          </w:p>
        </w:tc>
        <w:tc>
          <w:tcPr>
            <w:tcW w:w="1762" w:type="dxa"/>
            <w:vAlign w:val="center"/>
          </w:tcPr>
          <w:p w:rsidR="0059427F" w:rsidRPr="009E3AAA" w:rsidRDefault="0059427F" w:rsidP="00CC1889">
            <w:pPr>
              <w:pStyle w:val="SEBodytext"/>
              <w:jc w:val="center"/>
              <w:rPr>
                <w:b/>
              </w:rPr>
            </w:pPr>
            <w:r w:rsidRPr="009E3AAA">
              <w:rPr>
                <w:b/>
              </w:rPr>
              <w:t>SE Membership Number</w:t>
            </w:r>
          </w:p>
        </w:tc>
        <w:tc>
          <w:tcPr>
            <w:tcW w:w="1731" w:type="dxa"/>
            <w:vAlign w:val="center"/>
          </w:tcPr>
          <w:p w:rsidR="0059427F" w:rsidRPr="009E3AAA" w:rsidRDefault="0059427F" w:rsidP="00CC1889">
            <w:pPr>
              <w:pStyle w:val="SEBodytext"/>
              <w:jc w:val="center"/>
              <w:rPr>
                <w:b/>
              </w:rPr>
            </w:pPr>
            <w:r w:rsidRPr="009E3AAA">
              <w:rPr>
                <w:b/>
              </w:rPr>
              <w:t>Role in Club</w:t>
            </w:r>
          </w:p>
        </w:tc>
        <w:tc>
          <w:tcPr>
            <w:tcW w:w="1746" w:type="dxa"/>
            <w:vAlign w:val="center"/>
          </w:tcPr>
          <w:p w:rsidR="0059427F" w:rsidRPr="009E3AAA" w:rsidRDefault="0059427F" w:rsidP="00CC1889">
            <w:pPr>
              <w:pStyle w:val="SEBodytext"/>
              <w:jc w:val="center"/>
              <w:rPr>
                <w:b/>
              </w:rPr>
            </w:pPr>
            <w:r w:rsidRPr="009E3AAA">
              <w:rPr>
                <w:b/>
              </w:rPr>
              <w:t>Email Address</w:t>
            </w:r>
          </w:p>
        </w:tc>
        <w:tc>
          <w:tcPr>
            <w:tcW w:w="1744" w:type="dxa"/>
            <w:vAlign w:val="center"/>
          </w:tcPr>
          <w:p w:rsidR="0059427F" w:rsidRPr="009E3AAA" w:rsidRDefault="0059427F" w:rsidP="00CC1889">
            <w:pPr>
              <w:pStyle w:val="SEBodytext"/>
              <w:jc w:val="center"/>
              <w:rPr>
                <w:b/>
              </w:rPr>
            </w:pPr>
            <w:r w:rsidRPr="009E3AAA">
              <w:rPr>
                <w:b/>
              </w:rPr>
              <w:t>Phone number</w:t>
            </w:r>
          </w:p>
        </w:tc>
        <w:tc>
          <w:tcPr>
            <w:tcW w:w="1713" w:type="dxa"/>
            <w:vAlign w:val="center"/>
          </w:tcPr>
          <w:p w:rsidR="0059427F" w:rsidRPr="009E3AAA" w:rsidRDefault="0059427F" w:rsidP="0059427F">
            <w:pPr>
              <w:pStyle w:val="SEBodytext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59427F" w:rsidTr="0059427F">
        <w:trPr>
          <w:trHeight w:val="505"/>
        </w:trPr>
        <w:tc>
          <w:tcPr>
            <w:tcW w:w="175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62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31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6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13" w:type="dxa"/>
          </w:tcPr>
          <w:p w:rsidR="0059427F" w:rsidRDefault="0059427F" w:rsidP="009E3AAA">
            <w:pPr>
              <w:pStyle w:val="SEBodytext"/>
            </w:pPr>
          </w:p>
        </w:tc>
      </w:tr>
      <w:tr w:rsidR="0059427F" w:rsidTr="0059427F">
        <w:trPr>
          <w:trHeight w:val="473"/>
        </w:trPr>
        <w:tc>
          <w:tcPr>
            <w:tcW w:w="175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62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31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6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13" w:type="dxa"/>
          </w:tcPr>
          <w:p w:rsidR="0059427F" w:rsidRDefault="0059427F" w:rsidP="009E3AAA">
            <w:pPr>
              <w:pStyle w:val="SEBodytext"/>
            </w:pPr>
          </w:p>
        </w:tc>
      </w:tr>
      <w:tr w:rsidR="0059427F" w:rsidTr="0059427F">
        <w:trPr>
          <w:trHeight w:val="505"/>
        </w:trPr>
        <w:tc>
          <w:tcPr>
            <w:tcW w:w="175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62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31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6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13" w:type="dxa"/>
          </w:tcPr>
          <w:p w:rsidR="0059427F" w:rsidRDefault="0059427F" w:rsidP="009E3AAA">
            <w:pPr>
              <w:pStyle w:val="SEBodytext"/>
            </w:pPr>
          </w:p>
        </w:tc>
      </w:tr>
      <w:tr w:rsidR="0059427F" w:rsidTr="0059427F">
        <w:trPr>
          <w:trHeight w:val="505"/>
        </w:trPr>
        <w:tc>
          <w:tcPr>
            <w:tcW w:w="175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62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31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6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44" w:type="dxa"/>
          </w:tcPr>
          <w:p w:rsidR="0059427F" w:rsidRDefault="0059427F" w:rsidP="009E3AAA">
            <w:pPr>
              <w:pStyle w:val="SEBodytext"/>
            </w:pPr>
          </w:p>
        </w:tc>
        <w:tc>
          <w:tcPr>
            <w:tcW w:w="1713" w:type="dxa"/>
          </w:tcPr>
          <w:p w:rsidR="0059427F" w:rsidRDefault="0059427F" w:rsidP="009E3AAA">
            <w:pPr>
              <w:pStyle w:val="SEBodytext"/>
            </w:pPr>
          </w:p>
        </w:tc>
      </w:tr>
    </w:tbl>
    <w:p w:rsidR="009E3AAA" w:rsidRDefault="009E3AAA" w:rsidP="009E3AAA">
      <w:pPr>
        <w:pStyle w:val="SEBodytext"/>
      </w:pPr>
    </w:p>
    <w:p w:rsidR="009E3AAA" w:rsidRDefault="00CC1889" w:rsidP="009E3AAA">
      <w:pPr>
        <w:pStyle w:val="SEBodytext"/>
      </w:pPr>
      <w:r>
        <w:t xml:space="preserve">Total Number of Candidates: </w:t>
      </w:r>
    </w:p>
    <w:p w:rsidR="00CC1889" w:rsidRDefault="00CC1889" w:rsidP="009E3AAA">
      <w:pPr>
        <w:pStyle w:val="SEBodytext"/>
      </w:pPr>
    </w:p>
    <w:p w:rsidR="00CC1889" w:rsidRDefault="00CC1889" w:rsidP="009E3AAA">
      <w:pPr>
        <w:pStyle w:val="SEBodytext"/>
        <w:rPr>
          <w:b/>
          <w:bCs/>
          <w:lang w:val="en-GB"/>
        </w:rPr>
      </w:pPr>
      <w:r w:rsidRPr="00CC1889">
        <w:rPr>
          <w:b/>
          <w:bCs/>
          <w:lang w:val="en-GB"/>
        </w:rPr>
        <w:t xml:space="preserve">Once your place has been confirmed, three days before the course start you will receive full details from the course tutor Joy Retter.  </w:t>
      </w:r>
    </w:p>
    <w:p w:rsidR="00CC1889" w:rsidRPr="00CC1889" w:rsidRDefault="00CC1889" w:rsidP="00CC1889">
      <w:pPr>
        <w:pStyle w:val="SEBodytext"/>
        <w:rPr>
          <w:b/>
          <w:lang w:val="en-GB"/>
        </w:rPr>
      </w:pPr>
      <w:r w:rsidRPr="00CC1889">
        <w:rPr>
          <w:b/>
          <w:lang w:val="en-GB"/>
        </w:rPr>
        <w:t>Notes: Please note this course requires a minimum number of attendees to run.</w:t>
      </w:r>
    </w:p>
    <w:p w:rsidR="00CC1889" w:rsidRDefault="00CC1889" w:rsidP="00CC1889">
      <w:pPr>
        <w:pStyle w:val="SEBodytext"/>
        <w:rPr>
          <w:b/>
          <w:lang w:val="en-GB"/>
        </w:rPr>
      </w:pPr>
      <w:r w:rsidRPr="00CC1889">
        <w:rPr>
          <w:b/>
          <w:lang w:val="en-GB"/>
        </w:rPr>
        <w:t>There are limited places available on each course.</w:t>
      </w:r>
    </w:p>
    <w:p w:rsidR="00CC1889" w:rsidRPr="00CC1889" w:rsidRDefault="00CC1889" w:rsidP="00CC1889">
      <w:pPr>
        <w:pStyle w:val="SEBodytext"/>
        <w:rPr>
          <w:lang w:val="en-GB"/>
        </w:rPr>
      </w:pPr>
      <w:r w:rsidRPr="00CC1889">
        <w:rPr>
          <w:lang w:val="en-GB"/>
        </w:rPr>
        <w:t xml:space="preserve">Failure to complete this form fully will result in your place on the workshop not being allocated. Places will be allocated on a first come first served basis and accurate completion of this form will help with this. </w:t>
      </w:r>
    </w:p>
    <w:p w:rsidR="00802FE6" w:rsidRDefault="00802FE6" w:rsidP="00802FE6">
      <w:pPr>
        <w:rPr>
          <w:i/>
        </w:rPr>
      </w:pPr>
      <w:r>
        <w:rPr>
          <w:i/>
        </w:rPr>
        <w:br/>
      </w:r>
      <w:bookmarkStart w:id="0" w:name="_GoBack"/>
      <w:bookmarkEnd w:id="0"/>
      <w:r w:rsidRPr="00F60A1D">
        <w:rPr>
          <w:i/>
        </w:rPr>
        <w:t xml:space="preserve">All data collected in this form is bound to the terms stated in the Regional Privacy Policy which is available to view on our Regional website </w:t>
      </w:r>
      <w:hyperlink r:id="rId8" w:history="1">
        <w:r w:rsidRPr="007077D9">
          <w:rPr>
            <w:rStyle w:val="Hyperlink"/>
            <w:i/>
          </w:rPr>
          <w:t>www.swimwest.org.uk/regional-privacy-policy</w:t>
        </w:r>
      </w:hyperlink>
    </w:p>
    <w:p w:rsidR="00802FE6" w:rsidRDefault="00802FE6" w:rsidP="00802FE6">
      <w:pPr>
        <w:rPr>
          <w:i/>
        </w:rPr>
      </w:pPr>
    </w:p>
    <w:p w:rsidR="00802FE6" w:rsidRDefault="00802FE6" w:rsidP="00802FE6">
      <w:pPr>
        <w:rPr>
          <w:i/>
        </w:rPr>
      </w:pPr>
      <w:r w:rsidRPr="00F60A1D">
        <w:rPr>
          <w:i/>
        </w:rPr>
        <w:t xml:space="preserve">Any queries regarding this should be directed to our Regional Data Compliance Manager – contact details available in the Regional Privacy Policy.  </w:t>
      </w:r>
    </w:p>
    <w:p w:rsidR="00CC1889" w:rsidRPr="003E332C" w:rsidRDefault="00CC1889" w:rsidP="00CC1889">
      <w:pPr>
        <w:pStyle w:val="SEBodytext"/>
      </w:pPr>
    </w:p>
    <w:sectPr w:rsidR="00CC1889" w:rsidRPr="003E332C" w:rsidSect="00CC1889">
      <w:head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2C" w:rsidRDefault="003E332C" w:rsidP="00362075">
      <w:r>
        <w:separator/>
      </w:r>
    </w:p>
  </w:endnote>
  <w:endnote w:type="continuationSeparator" w:id="0">
    <w:p w:rsidR="003E332C" w:rsidRDefault="003E332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89" w:rsidRDefault="00CC1889">
    <w:pPr>
      <w:pStyle w:val="Footer"/>
    </w:pPr>
    <w:r>
      <w:t xml:space="preserve">Office Use: Date Received: </w:t>
    </w:r>
    <w:r>
      <w:tab/>
    </w:r>
    <w:r>
      <w:tab/>
      <w:t>Confirmation to attendees: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2C" w:rsidRDefault="003E332C" w:rsidP="00362075">
      <w:r>
        <w:separator/>
      </w:r>
    </w:p>
  </w:footnote>
  <w:footnote w:type="continuationSeparator" w:id="0">
    <w:p w:rsidR="003E332C" w:rsidRDefault="003E332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B578AC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F331CB" wp14:editId="7E3AA7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3A14B2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2C"/>
    <w:rsid w:val="00016A47"/>
    <w:rsid w:val="000C33E6"/>
    <w:rsid w:val="00163A16"/>
    <w:rsid w:val="00170A1A"/>
    <w:rsid w:val="001A2FE6"/>
    <w:rsid w:val="00232E34"/>
    <w:rsid w:val="00234F63"/>
    <w:rsid w:val="002D4606"/>
    <w:rsid w:val="0034381D"/>
    <w:rsid w:val="00362075"/>
    <w:rsid w:val="00375E80"/>
    <w:rsid w:val="003A6757"/>
    <w:rsid w:val="003B0BEF"/>
    <w:rsid w:val="003B5EF2"/>
    <w:rsid w:val="003E332C"/>
    <w:rsid w:val="00452343"/>
    <w:rsid w:val="004604D4"/>
    <w:rsid w:val="0059427F"/>
    <w:rsid w:val="006571A7"/>
    <w:rsid w:val="006A5551"/>
    <w:rsid w:val="007C0B32"/>
    <w:rsid w:val="00802FE6"/>
    <w:rsid w:val="008038CF"/>
    <w:rsid w:val="008404D4"/>
    <w:rsid w:val="00884AFF"/>
    <w:rsid w:val="00905F20"/>
    <w:rsid w:val="00951A9E"/>
    <w:rsid w:val="009C6871"/>
    <w:rsid w:val="009E3AAA"/>
    <w:rsid w:val="00A05DB1"/>
    <w:rsid w:val="00A25836"/>
    <w:rsid w:val="00A62402"/>
    <w:rsid w:val="00A6416C"/>
    <w:rsid w:val="00AB39C0"/>
    <w:rsid w:val="00B578AC"/>
    <w:rsid w:val="00BA6329"/>
    <w:rsid w:val="00C821C6"/>
    <w:rsid w:val="00CC1889"/>
    <w:rsid w:val="00CF4961"/>
    <w:rsid w:val="00D84172"/>
    <w:rsid w:val="00DB3BA9"/>
    <w:rsid w:val="00DD5D50"/>
    <w:rsid w:val="00DE01C1"/>
    <w:rsid w:val="00DE79D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3AE28B22-E0B3-4AC3-8263-703A44D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4604D4"/>
    <w:rPr>
      <w:color w:val="555555" w:themeColor="text1"/>
      <w:lang w:val="en-US"/>
    </w:rPr>
  </w:style>
  <w:style w:type="paragraph" w:styleId="NormalWeb">
    <w:name w:val="Normal (Web)"/>
    <w:basedOn w:val="Normal"/>
    <w:uiPriority w:val="99"/>
    <w:semiHidden/>
    <w:unhideWhenUsed/>
    <w:rsid w:val="003E3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3AAA"/>
    <w:rPr>
      <w:color w:val="2095AE" w:themeColor="hyperlink"/>
      <w:u w:val="single"/>
    </w:rPr>
  </w:style>
  <w:style w:type="table" w:styleId="TableGrid">
    <w:name w:val="Table Grid"/>
    <w:basedOn w:val="TableNormal"/>
    <w:uiPriority w:val="39"/>
    <w:rsid w:val="009E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1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89"/>
  </w:style>
  <w:style w:type="paragraph" w:styleId="Footer">
    <w:name w:val="footer"/>
    <w:basedOn w:val="Normal"/>
    <w:link w:val="FooterChar"/>
    <w:uiPriority w:val="99"/>
    <w:unhideWhenUsed/>
    <w:rsid w:val="00CC1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west.org.uk/regional-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imsouthwest@swimm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erys\Documents\SE-South-West-Brand-Guidelines\SE-South-West-Brand-Guidelines\Templates\Word\SE%20South%20Wes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266ED1-BC52-4184-8545-769627C7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South West word template.dotx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Chris Vickery</cp:lastModifiedBy>
  <cp:revision>5</cp:revision>
  <dcterms:created xsi:type="dcterms:W3CDTF">2020-04-15T15:03:00Z</dcterms:created>
  <dcterms:modified xsi:type="dcterms:W3CDTF">2020-06-25T13:53:00Z</dcterms:modified>
</cp:coreProperties>
</file>